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7A" w:rsidRDefault="00E44E7A" w:rsidP="009E07E5">
      <w:pPr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442.6pt;margin-top:-10pt;width:135pt;height:252.75pt;z-index:251658240;visibility:visible">
            <v:imagedata r:id="rId7" o:title=""/>
          </v:shape>
        </w:pict>
      </w:r>
    </w:p>
    <w:p w:rsidR="00E44E7A" w:rsidRDefault="00E44E7A" w:rsidP="00801EC0">
      <w:pPr>
        <w:autoSpaceDE w:val="0"/>
        <w:autoSpaceDN w:val="0"/>
        <w:adjustRightInd w:val="0"/>
        <w:spacing w:after="0"/>
        <w:ind w:right="-1"/>
        <w:outlineLvl w:val="0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E44E7A" w:rsidRPr="009E07E5" w:rsidRDefault="00E44E7A" w:rsidP="009E07E5">
      <w:pPr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9E07E5">
        <w:rPr>
          <w:rFonts w:ascii="Times New Roman" w:hAnsi="Times New Roman"/>
          <w:b/>
          <w:bCs/>
          <w:color w:val="17365D"/>
          <w:sz w:val="28"/>
          <w:szCs w:val="28"/>
        </w:rPr>
        <w:t>Деловая программа ДНЕЙ Милана в Москве</w:t>
      </w:r>
    </w:p>
    <w:p w:rsidR="00E44E7A" w:rsidRPr="009E07E5" w:rsidRDefault="00E44E7A" w:rsidP="009E07E5">
      <w:pPr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9E07E5">
        <w:rPr>
          <w:rFonts w:ascii="Times New Roman" w:hAnsi="Times New Roman"/>
          <w:b/>
          <w:bCs/>
          <w:color w:val="17365D"/>
          <w:sz w:val="28"/>
          <w:szCs w:val="28"/>
        </w:rPr>
        <w:t>«Новы</w:t>
      </w:r>
      <w:r>
        <w:rPr>
          <w:rFonts w:ascii="Times New Roman" w:hAnsi="Times New Roman"/>
          <w:b/>
          <w:bCs/>
          <w:color w:val="17365D"/>
          <w:sz w:val="28"/>
          <w:szCs w:val="28"/>
          <w:lang w:val="en-US"/>
        </w:rPr>
        <w:t>e</w:t>
      </w:r>
      <w:r w:rsidRPr="009E07E5">
        <w:rPr>
          <w:rFonts w:ascii="Times New Roman" w:hAnsi="Times New Roman"/>
          <w:b/>
          <w:bCs/>
          <w:color w:val="17365D"/>
          <w:sz w:val="28"/>
          <w:szCs w:val="28"/>
        </w:rPr>
        <w:t xml:space="preserve"> условия. Новые возможности и перспективы»</w:t>
      </w:r>
    </w:p>
    <w:p w:rsidR="00E44E7A" w:rsidRPr="009E07E5" w:rsidRDefault="00E44E7A" w:rsidP="009E07E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9E07E5">
        <w:rPr>
          <w:rFonts w:ascii="Times New Roman" w:hAnsi="Times New Roman"/>
          <w:b/>
          <w:bCs/>
          <w:color w:val="17365D"/>
          <w:sz w:val="28"/>
          <w:szCs w:val="28"/>
        </w:rPr>
        <w:t xml:space="preserve"> (</w:t>
      </w:r>
      <w:r w:rsidRPr="006F2BEB">
        <w:rPr>
          <w:rFonts w:ascii="Times New Roman" w:hAnsi="Times New Roman"/>
          <w:b/>
          <w:bCs/>
          <w:color w:val="17365D"/>
          <w:sz w:val="28"/>
          <w:szCs w:val="28"/>
        </w:rPr>
        <w:t xml:space="preserve">10 </w:t>
      </w:r>
      <w:r w:rsidRPr="009E07E5">
        <w:rPr>
          <w:rFonts w:ascii="Times New Roman" w:hAnsi="Times New Roman"/>
          <w:b/>
          <w:bCs/>
          <w:color w:val="17365D"/>
          <w:sz w:val="28"/>
          <w:szCs w:val="28"/>
        </w:rPr>
        <w:t>НОЯБРЯ 2014)</w:t>
      </w:r>
      <w:r>
        <w:rPr>
          <w:rFonts w:ascii="Times New Roman" w:hAnsi="Times New Roman"/>
          <w:b/>
          <w:bCs/>
          <w:color w:val="17365D"/>
          <w:sz w:val="28"/>
          <w:szCs w:val="28"/>
        </w:rPr>
        <w:t>*</w:t>
      </w:r>
    </w:p>
    <w:p w:rsidR="00E44E7A" w:rsidRDefault="00E44E7A" w:rsidP="006F2BEB">
      <w:pPr>
        <w:autoSpaceDE w:val="0"/>
        <w:autoSpaceDN w:val="0"/>
        <w:adjustRightInd w:val="0"/>
        <w:spacing w:after="0"/>
        <w:ind w:left="284" w:right="-1"/>
        <w:rPr>
          <w:rFonts w:ascii="Times New Roman" w:hAnsi="Times New Roman"/>
          <w:b/>
          <w:bCs/>
          <w:color w:val="943634"/>
          <w:sz w:val="24"/>
          <w:szCs w:val="24"/>
        </w:rPr>
      </w:pPr>
    </w:p>
    <w:p w:rsidR="00E44E7A" w:rsidRDefault="00E44E7A" w:rsidP="009E07E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color w:val="943634"/>
          <w:sz w:val="24"/>
          <w:szCs w:val="24"/>
        </w:rPr>
      </w:pPr>
    </w:p>
    <w:p w:rsidR="00E44E7A" w:rsidRDefault="00E44E7A" w:rsidP="009E07E5">
      <w:pPr>
        <w:autoSpaceDE w:val="0"/>
        <w:autoSpaceDN w:val="0"/>
        <w:adjustRightInd w:val="0"/>
        <w:spacing w:after="0"/>
        <w:ind w:left="1276"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07E5">
        <w:rPr>
          <w:rFonts w:ascii="Times New Roman" w:hAnsi="Times New Roman"/>
          <w:b/>
          <w:bCs/>
          <w:i/>
          <w:color w:val="943634"/>
          <w:sz w:val="24"/>
          <w:szCs w:val="24"/>
          <w:u w:val="single"/>
        </w:rPr>
        <w:t>Место проведения</w:t>
      </w:r>
      <w:r>
        <w:rPr>
          <w:rFonts w:ascii="Times New Roman" w:hAnsi="Times New Roman"/>
          <w:b/>
          <w:bCs/>
          <w:sz w:val="24"/>
          <w:szCs w:val="24"/>
        </w:rPr>
        <w:t>: ТПП РФ (Ильинка, 6)</w:t>
      </w:r>
    </w:p>
    <w:p w:rsidR="00E44E7A" w:rsidRPr="009E07E5" w:rsidRDefault="00E44E7A" w:rsidP="009E07E5">
      <w:pPr>
        <w:autoSpaceDE w:val="0"/>
        <w:autoSpaceDN w:val="0"/>
        <w:adjustRightInd w:val="0"/>
        <w:spacing w:after="0"/>
        <w:ind w:left="1276"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07E5">
        <w:rPr>
          <w:rFonts w:ascii="Times New Roman" w:hAnsi="Times New Roman"/>
          <w:b/>
          <w:bCs/>
          <w:sz w:val="24"/>
          <w:szCs w:val="24"/>
        </w:rPr>
        <w:t>Количество участников: 100-120 человек.</w:t>
      </w:r>
    </w:p>
    <w:tbl>
      <w:tblPr>
        <w:tblpPr w:leftFromText="180" w:rightFromText="180" w:vertAnchor="text" w:horzAnchor="margin" w:tblpXSpec="center" w:tblpY="769"/>
        <w:tblOverlap w:val="never"/>
        <w:tblW w:w="0" w:type="auto"/>
        <w:tblLook w:val="00A0"/>
      </w:tblPr>
      <w:tblGrid>
        <w:gridCol w:w="1457"/>
        <w:gridCol w:w="8970"/>
      </w:tblGrid>
      <w:tr w:rsidR="00E44E7A" w:rsidRPr="008D4149" w:rsidTr="008D4149">
        <w:trPr>
          <w:trHeight w:val="317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9.00-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10</w:t>
            </w:r>
            <w:r w:rsidRPr="008D414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0</w:t>
            </w:r>
            <w:r w:rsidRPr="008D414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0</w:t>
            </w:r>
          </w:p>
        </w:tc>
        <w:tc>
          <w:tcPr>
            <w:tcW w:w="8970" w:type="dxa"/>
          </w:tcPr>
          <w:p w:rsidR="00E44E7A" w:rsidRPr="008D4149" w:rsidRDefault="00E44E7A" w:rsidP="008D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участников. Приветственный кофе.</w:t>
            </w:r>
          </w:p>
        </w:tc>
      </w:tr>
      <w:tr w:rsidR="00E44E7A" w:rsidRPr="008D4149" w:rsidTr="008D4149">
        <w:trPr>
          <w:trHeight w:val="1577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10.00-10.3</w:t>
            </w:r>
            <w:r w:rsidRPr="008D414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0</w:t>
            </w:r>
          </w:p>
        </w:tc>
        <w:tc>
          <w:tcPr>
            <w:tcW w:w="8970" w:type="dxa"/>
          </w:tcPr>
          <w:p w:rsidR="00E44E7A" w:rsidRPr="008D4149" w:rsidRDefault="00E44E7A" w:rsidP="008D4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>Начало работы  Пленарн</w:t>
            </w:r>
            <w:bookmarkStart w:id="0" w:name="_GoBack"/>
            <w:bookmarkEnd w:id="0"/>
            <w:r w:rsidRPr="008D4149">
              <w:rPr>
                <w:rFonts w:ascii="Times New Roman" w:hAnsi="Times New Roman"/>
                <w:b/>
                <w:sz w:val="24"/>
                <w:szCs w:val="24"/>
              </w:rPr>
              <w:t>ого заседания.</w:t>
            </w:r>
          </w:p>
          <w:p w:rsidR="00E44E7A" w:rsidRPr="008D4149" w:rsidRDefault="00E44E7A" w:rsidP="008D4149">
            <w:pPr>
              <w:autoSpaceDE w:val="0"/>
              <w:autoSpaceDN w:val="0"/>
              <w:adjustRightInd w:val="0"/>
              <w:spacing w:after="0"/>
              <w:ind w:right="-1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Приветственное слово: </w:t>
            </w:r>
          </w:p>
          <w:p w:rsidR="00E44E7A" w:rsidRPr="008D4149" w:rsidRDefault="00E44E7A" w:rsidP="008D4149">
            <w:pPr>
              <w:autoSpaceDE w:val="0"/>
              <w:autoSpaceDN w:val="0"/>
              <w:adjustRightInd w:val="0"/>
              <w:spacing w:after="0"/>
              <w:ind w:left="317" w:right="-1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>С.Е. Черемин, министр Правительства Москвы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руководитель департамента внешнеэкономических  и международных связей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44E7A" w:rsidRPr="008D4149" w:rsidRDefault="00E44E7A" w:rsidP="008D4149">
            <w:pPr>
              <w:autoSpaceDE w:val="0"/>
              <w:autoSpaceDN w:val="0"/>
              <w:adjustRightInd w:val="0"/>
              <w:spacing w:after="0"/>
              <w:ind w:left="317" w:right="-1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>Франко Д’Ал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>фонсо, вице мэр Милана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руководитель департамента торговли, промышленности и туризма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44E7A" w:rsidRDefault="00E44E7A" w:rsidP="008D4149">
            <w:pPr>
              <w:autoSpaceDE w:val="0"/>
              <w:autoSpaceDN w:val="0"/>
              <w:adjustRightInd w:val="0"/>
              <w:spacing w:after="0"/>
              <w:ind w:left="317" w:right="-1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Никколо Фонтана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советник, глава торгово-экономического отдела 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>Посол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ьства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 xml:space="preserve"> Италии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Москве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44E7A" w:rsidRPr="008D4149" w:rsidRDefault="00E44E7A" w:rsidP="008D4149">
            <w:pPr>
              <w:autoSpaceDE w:val="0"/>
              <w:autoSpaceDN w:val="0"/>
              <w:adjustRightInd w:val="0"/>
              <w:spacing w:after="0"/>
              <w:ind w:left="317" w:right="-1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 xml:space="preserve">В.М. Платонов,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старший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 xml:space="preserve"> вице президент МТПП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советник Президента Банка Москвы;</w:t>
            </w:r>
          </w:p>
        </w:tc>
      </w:tr>
      <w:tr w:rsidR="00E44E7A" w:rsidRPr="008D4149" w:rsidTr="008D4149">
        <w:trPr>
          <w:trHeight w:val="354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-10.45</w:t>
            </w:r>
          </w:p>
        </w:tc>
        <w:tc>
          <w:tcPr>
            <w:tcW w:w="8970" w:type="dxa"/>
          </w:tcPr>
          <w:p w:rsidR="00E44E7A" w:rsidRPr="008D4149" w:rsidRDefault="00E44E7A" w:rsidP="001A1054">
            <w:pPr>
              <w:tabs>
                <w:tab w:val="right" w:pos="857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Торжественная церемония подписания 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 xml:space="preserve"> Договора о сотрудничестве  между Московским государственным институтом индустрии туризма им. Ю.А.Сенкевича и </w:t>
            </w:r>
            <w:r w:rsidRPr="0049132D">
              <w:rPr>
                <w:rFonts w:ascii="Times New Roman" w:hAnsi="Times New Roman"/>
                <w:sz w:val="24"/>
                <w:szCs w:val="24"/>
                <w:lang w:val="en-US"/>
              </w:rPr>
              <w:t>Istituto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32D">
              <w:rPr>
                <w:rFonts w:ascii="Times New Roman" w:hAnsi="Times New Roman"/>
                <w:sz w:val="24"/>
                <w:szCs w:val="24"/>
                <w:lang w:val="en-US"/>
              </w:rPr>
              <w:t>Carlo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32D">
              <w:rPr>
                <w:rFonts w:ascii="Times New Roman" w:hAnsi="Times New Roman"/>
                <w:sz w:val="24"/>
                <w:szCs w:val="24"/>
                <w:lang w:val="en-US"/>
              </w:rPr>
              <w:t>Porta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>Пролонгация Договора о сотрудничестве между Миланским</w:t>
            </w:r>
            <w:r w:rsidRPr="0096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 xml:space="preserve">университетом </w:t>
            </w:r>
            <w:r w:rsidRPr="0049132D">
              <w:rPr>
                <w:rFonts w:ascii="Times New Roman" w:hAnsi="Times New Roman"/>
                <w:sz w:val="24"/>
                <w:szCs w:val="24"/>
                <w:lang w:val="en-US"/>
              </w:rPr>
              <w:t>Bicocca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 xml:space="preserve"> и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 xml:space="preserve">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132D">
              <w:rPr>
                <w:rFonts w:ascii="Times New Roman" w:hAnsi="Times New Roman"/>
                <w:sz w:val="24"/>
                <w:szCs w:val="24"/>
              </w:rPr>
              <w:t>кадемией туризма г. Москвы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1A1054">
              <w:rPr>
                <w:rFonts w:ascii="Times New Roman" w:hAnsi="Times New Roman"/>
                <w:b/>
                <w:sz w:val="24"/>
                <w:szCs w:val="24"/>
              </w:rPr>
              <w:t>Пресс-подход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44E7A" w:rsidRPr="008D4149" w:rsidTr="008D4149">
        <w:trPr>
          <w:trHeight w:val="523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45</w:t>
            </w:r>
          </w:p>
        </w:tc>
        <w:tc>
          <w:tcPr>
            <w:tcW w:w="8970" w:type="dxa"/>
          </w:tcPr>
          <w:p w:rsidR="00E44E7A" w:rsidRPr="008D4149" w:rsidRDefault="00E44E7A" w:rsidP="008D41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>Начало работы Сессий по темам:</w:t>
            </w:r>
          </w:p>
          <w:p w:rsidR="00E44E7A" w:rsidRPr="008D4149" w:rsidRDefault="00E44E7A" w:rsidP="008D4149">
            <w:pPr>
              <w:autoSpaceDE w:val="0"/>
              <w:autoSpaceDN w:val="0"/>
              <w:adjustRightInd w:val="0"/>
              <w:spacing w:after="0"/>
              <w:ind w:left="317" w:right="-1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7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Модератор</w:t>
            </w: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>: Крохин К.В.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председатель Итальянской комиссии МТПП</w:t>
            </w:r>
          </w:p>
        </w:tc>
      </w:tr>
      <w:tr w:rsidR="00E44E7A" w:rsidRPr="008D4149" w:rsidTr="008D4149">
        <w:trPr>
          <w:trHeight w:val="1061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</w:rPr>
            </w:pPr>
            <w:r w:rsidRPr="008D4149">
              <w:rPr>
                <w:rFonts w:ascii="Times New Roman" w:hAnsi="Times New Roman"/>
                <w:b/>
              </w:rPr>
              <w:t>10.</w:t>
            </w:r>
            <w:r>
              <w:rPr>
                <w:rFonts w:ascii="Times New Roman" w:hAnsi="Times New Roman"/>
                <w:b/>
              </w:rPr>
              <w:t>45</w:t>
            </w:r>
            <w:r w:rsidRPr="008D4149">
              <w:rPr>
                <w:rFonts w:ascii="Times New Roman" w:hAnsi="Times New Roman"/>
                <w:b/>
              </w:rPr>
              <w:t>-11.</w:t>
            </w:r>
            <w:r>
              <w:rPr>
                <w:rFonts w:ascii="Times New Roman" w:hAnsi="Times New Roman"/>
                <w:b/>
              </w:rPr>
              <w:t>1</w:t>
            </w:r>
            <w:r w:rsidRPr="008D414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970" w:type="dxa"/>
          </w:tcPr>
          <w:p w:rsidR="00E44E7A" w:rsidRPr="008D4149" w:rsidRDefault="00E44E7A" w:rsidP="00392D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D4149">
              <w:rPr>
                <w:rFonts w:ascii="Times New Roman" w:hAnsi="Times New Roman"/>
                <w:b/>
                <w:bCs/>
                <w:sz w:val="24"/>
                <w:szCs w:val="24"/>
              </w:rPr>
              <w:t>Новая Москва - перспективы для итальянских компаний при развитии новых террито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рий. Презентация Новой Москвы (</w:t>
            </w:r>
            <w:r w:rsidRPr="008D4149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 и возможности</w:t>
            </w:r>
            <w:r w:rsidRPr="008D414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44E7A" w:rsidRPr="008D4149" w:rsidRDefault="00E44E7A" w:rsidP="00392D73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Выступающие: </w:t>
            </w:r>
          </w:p>
          <w:p w:rsidR="00E44E7A" w:rsidRPr="008D4149" w:rsidRDefault="00E44E7A" w:rsidP="00392D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Cs/>
                <w:sz w:val="24"/>
                <w:szCs w:val="24"/>
              </w:rPr>
              <w:t xml:space="preserve">Набокин Дмитрий Владимирович, префект Троицкого и Новомосковского Административных округов города Москвы  </w:t>
            </w:r>
          </w:p>
          <w:p w:rsidR="00E44E7A" w:rsidRPr="008D4149" w:rsidRDefault="00E44E7A" w:rsidP="0049132D">
            <w:pPr>
              <w:autoSpaceDE w:val="0"/>
              <w:autoSpaceDN w:val="0"/>
              <w:adjustRightInd w:val="0"/>
              <w:spacing w:after="0"/>
              <w:ind w:right="-1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Крохин Константин Викторович, председатель Итальянской комиссии МТПП  </w:t>
            </w:r>
          </w:p>
        </w:tc>
      </w:tr>
      <w:tr w:rsidR="00E44E7A" w:rsidRPr="008D4149" w:rsidTr="008D4149">
        <w:trPr>
          <w:trHeight w:val="366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D4149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>1</w:t>
            </w:r>
            <w:r w:rsidRPr="008D4149">
              <w:rPr>
                <w:rFonts w:ascii="Times New Roman" w:hAnsi="Times New Roman"/>
                <w:b/>
              </w:rPr>
              <w:t>0-11.</w:t>
            </w:r>
            <w:r>
              <w:rPr>
                <w:rFonts w:ascii="Times New Roman" w:hAnsi="Times New Roman"/>
                <w:b/>
              </w:rPr>
              <w:t>2</w:t>
            </w:r>
            <w:r w:rsidRPr="008D414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970" w:type="dxa"/>
          </w:tcPr>
          <w:p w:rsidR="00E44E7A" w:rsidRPr="008D4149" w:rsidRDefault="00E44E7A" w:rsidP="008D4149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Вопросы по презентации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Кофе пауза</w:t>
            </w:r>
          </w:p>
        </w:tc>
      </w:tr>
      <w:tr w:rsidR="00E44E7A" w:rsidRPr="008D4149" w:rsidTr="008D4149">
        <w:trPr>
          <w:trHeight w:val="366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D4149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>45</w:t>
            </w:r>
            <w:r w:rsidRPr="008D414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2</w:t>
            </w:r>
            <w:r w:rsidRPr="008D414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970" w:type="dxa"/>
          </w:tcPr>
          <w:p w:rsidR="00E44E7A" w:rsidRPr="008D4149" w:rsidRDefault="00E44E7A" w:rsidP="00582D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Сотрудничество в сфере современной Архитектуры и ландшафтного проектирования ( проекты, предложения).</w:t>
            </w:r>
          </w:p>
          <w:p w:rsidR="00E44E7A" w:rsidRPr="008D4149" w:rsidRDefault="00E44E7A" w:rsidP="00582D3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D4149">
              <w:rPr>
                <w:rFonts w:ascii="Times New Roman" w:hAnsi="Times New Roman"/>
                <w:i/>
                <w:sz w:val="24"/>
                <w:szCs w:val="24"/>
              </w:rPr>
              <w:t xml:space="preserve">Выступающие: </w:t>
            </w:r>
          </w:p>
          <w:p w:rsidR="00E44E7A" w:rsidRDefault="00E44E7A" w:rsidP="00582D3D">
            <w:p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Сергей Олегович, Главный Архитектор г. Москвы, первый заместитель Председателя Москомархитектуры; </w:t>
            </w:r>
          </w:p>
          <w:p w:rsidR="00E44E7A" w:rsidRPr="008D4149" w:rsidRDefault="00E44E7A" w:rsidP="00582D3D">
            <w:pPr>
              <w:spacing w:after="0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Шумаков Николай Иванович, Президент Союза Московских Архитекторов; </w:t>
            </w:r>
            <w:r w:rsidRPr="008D4149">
              <w:rPr>
                <w:rFonts w:ascii="Times New Roman" w:hAnsi="Times New Roman"/>
                <w:sz w:val="24"/>
                <w:szCs w:val="24"/>
              </w:rPr>
              <w:t>Нащокина Мария Владимировна, главный научный сотрудник и заведующая отделом архитектуры Нового времени Научно-исследовательского института теории и истории архитектуры и градостроительства (на согласовании)</w:t>
            </w:r>
          </w:p>
        </w:tc>
      </w:tr>
      <w:tr w:rsidR="00E44E7A" w:rsidRPr="008D4149" w:rsidTr="008D4149">
        <w:trPr>
          <w:trHeight w:val="378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D414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D4149">
              <w:rPr>
                <w:rFonts w:ascii="Times New Roman" w:hAnsi="Times New Roman"/>
                <w:b/>
              </w:rPr>
              <w:t>5-12.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970" w:type="dxa"/>
          </w:tcPr>
          <w:p w:rsidR="00E44E7A" w:rsidRPr="008D4149" w:rsidRDefault="00E44E7A" w:rsidP="008D414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обсуждение</w:t>
            </w:r>
          </w:p>
        </w:tc>
      </w:tr>
      <w:tr w:rsidR="00E44E7A" w:rsidRPr="008D4149" w:rsidTr="008D4149">
        <w:trPr>
          <w:trHeight w:val="627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</w:p>
        </w:tc>
        <w:tc>
          <w:tcPr>
            <w:tcW w:w="8970" w:type="dxa"/>
          </w:tcPr>
          <w:p w:rsidR="00E44E7A" w:rsidRPr="008D4149" w:rsidRDefault="00E44E7A" w:rsidP="008D4149">
            <w:p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7A" w:rsidRPr="008D4149" w:rsidTr="008D4149">
        <w:trPr>
          <w:cantSplit/>
          <w:trHeight w:val="287"/>
        </w:trPr>
        <w:tc>
          <w:tcPr>
            <w:tcW w:w="1457" w:type="dxa"/>
          </w:tcPr>
          <w:p w:rsidR="00E44E7A" w:rsidRPr="00B3667C" w:rsidRDefault="00E44E7A" w:rsidP="008D41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67C">
              <w:rPr>
                <w:rFonts w:ascii="Times New Roman" w:hAnsi="Times New Roman"/>
                <w:b/>
                <w:color w:val="000000"/>
              </w:rPr>
              <w:t>12.3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B3667C">
              <w:rPr>
                <w:rFonts w:ascii="Times New Roman" w:hAnsi="Times New Roman"/>
                <w:b/>
                <w:color w:val="000000"/>
              </w:rPr>
              <w:t>-1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B3667C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B3667C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70" w:type="dxa"/>
          </w:tcPr>
          <w:p w:rsidR="00E44E7A" w:rsidRPr="0049132D" w:rsidRDefault="00E44E7A" w:rsidP="008D4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В2В встречи. Фуршет </w:t>
            </w:r>
          </w:p>
        </w:tc>
      </w:tr>
      <w:tr w:rsidR="00E44E7A" w:rsidRPr="008D4149" w:rsidTr="008D4149">
        <w:trPr>
          <w:cantSplit/>
          <w:trHeight w:val="49"/>
        </w:trPr>
        <w:tc>
          <w:tcPr>
            <w:tcW w:w="1457" w:type="dxa"/>
          </w:tcPr>
          <w:p w:rsidR="00E44E7A" w:rsidRPr="008D4149" w:rsidRDefault="00E44E7A" w:rsidP="008D4149">
            <w:pPr>
              <w:spacing w:after="0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</w:p>
        </w:tc>
        <w:tc>
          <w:tcPr>
            <w:tcW w:w="8970" w:type="dxa"/>
          </w:tcPr>
          <w:p w:rsidR="00E44E7A" w:rsidRPr="008D4149" w:rsidRDefault="00E44E7A" w:rsidP="008D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E7A" w:rsidRDefault="00E44E7A" w:rsidP="009E07E5">
      <w:pPr>
        <w:autoSpaceDE w:val="0"/>
        <w:autoSpaceDN w:val="0"/>
        <w:adjustRightInd w:val="0"/>
        <w:spacing w:after="0"/>
        <w:ind w:left="1276"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07E5">
        <w:rPr>
          <w:rFonts w:ascii="Times New Roman" w:hAnsi="Times New Roman"/>
          <w:b/>
          <w:bCs/>
          <w:i/>
          <w:color w:val="943634"/>
          <w:sz w:val="24"/>
          <w:szCs w:val="24"/>
          <w:u w:val="single"/>
        </w:rPr>
        <w:t>Модератор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С.О. Варданян, вице-президент МТПП</w:t>
      </w:r>
    </w:p>
    <w:p w:rsidR="00E44E7A" w:rsidRDefault="00E44E7A" w:rsidP="00C51F68">
      <w:pPr>
        <w:tabs>
          <w:tab w:val="left" w:pos="1755"/>
        </w:tabs>
        <w:ind w:right="140"/>
        <w:jc w:val="center"/>
        <w:rPr>
          <w:rFonts w:ascii="Cambria" w:hAnsi="Cambria"/>
          <w:b/>
          <w:color w:val="943634"/>
          <w:sz w:val="28"/>
          <w:szCs w:val="28"/>
        </w:rPr>
      </w:pPr>
      <w:r w:rsidRPr="00404BD5">
        <w:rPr>
          <w:rFonts w:ascii="Cambria" w:hAnsi="Cambria"/>
          <w:b/>
          <w:noProof/>
          <w:color w:val="943634"/>
          <w:sz w:val="28"/>
          <w:szCs w:val="28"/>
          <w:lang w:eastAsia="ru-RU"/>
        </w:rPr>
        <w:pict>
          <v:shape id="Рисунок 10" o:spid="_x0000_i1025" type="#_x0000_t75" style="width:311.25pt;height:164.25pt;visibility:visible">
            <v:imagedata r:id="rId8" o:title=""/>
          </v:shape>
        </w:pict>
      </w:r>
    </w:p>
    <w:tbl>
      <w:tblPr>
        <w:tblpPr w:leftFromText="180" w:rightFromText="180" w:vertAnchor="page" w:horzAnchor="margin" w:tblpX="784" w:tblpY="4021"/>
        <w:tblW w:w="10664" w:type="dxa"/>
        <w:tblLook w:val="00A0"/>
      </w:tblPr>
      <w:tblGrid>
        <w:gridCol w:w="5495"/>
        <w:gridCol w:w="5169"/>
      </w:tblGrid>
      <w:tr w:rsidR="00E44E7A" w:rsidRPr="008D4149" w:rsidTr="008D4149">
        <w:tc>
          <w:tcPr>
            <w:tcW w:w="5495" w:type="dxa"/>
          </w:tcPr>
          <w:p w:rsidR="00E44E7A" w:rsidRDefault="00E44E7A" w:rsidP="008D4149">
            <w:pPr>
              <w:tabs>
                <w:tab w:val="left" w:pos="1755"/>
              </w:tabs>
              <w:spacing w:after="0" w:line="240" w:lineRule="auto"/>
              <w:ind w:right="140"/>
              <w:jc w:val="center"/>
              <w:rPr>
                <w:rFonts w:ascii="Cambria" w:hAnsi="Cambria"/>
                <w:b/>
                <w:color w:val="943634"/>
                <w:sz w:val="28"/>
                <w:szCs w:val="28"/>
              </w:rPr>
            </w:pPr>
            <w:r w:rsidRPr="008D4149">
              <w:rPr>
                <w:rFonts w:ascii="Cambria" w:hAnsi="Cambria"/>
                <w:b/>
                <w:color w:val="943634"/>
                <w:sz w:val="28"/>
                <w:szCs w:val="28"/>
              </w:rPr>
              <w:t>Ключевые участники</w:t>
            </w:r>
            <w:r>
              <w:rPr>
                <w:rFonts w:ascii="Cambria" w:hAnsi="Cambria"/>
                <w:b/>
                <w:color w:val="943634"/>
                <w:sz w:val="28"/>
                <w:szCs w:val="28"/>
              </w:rPr>
              <w:t xml:space="preserve"> </w:t>
            </w:r>
            <w:r w:rsidRPr="008D4149">
              <w:rPr>
                <w:rFonts w:ascii="Cambria" w:hAnsi="Cambria"/>
                <w:b/>
                <w:color w:val="943634"/>
                <w:sz w:val="28"/>
                <w:szCs w:val="28"/>
              </w:rPr>
              <w:t>(спикеры)</w:t>
            </w:r>
          </w:p>
          <w:p w:rsidR="00E44E7A" w:rsidRPr="008D4149" w:rsidRDefault="00E44E7A" w:rsidP="008D4149">
            <w:pPr>
              <w:tabs>
                <w:tab w:val="left" w:pos="1755"/>
              </w:tabs>
              <w:spacing w:after="0" w:line="240" w:lineRule="auto"/>
              <w:ind w:right="140"/>
              <w:jc w:val="center"/>
              <w:rPr>
                <w:rFonts w:ascii="Cambria" w:hAnsi="Cambria"/>
                <w:b/>
                <w:color w:val="943634"/>
                <w:sz w:val="28"/>
                <w:szCs w:val="28"/>
              </w:rPr>
            </w:pPr>
            <w:r w:rsidRPr="008D4149">
              <w:rPr>
                <w:rFonts w:ascii="Cambria" w:hAnsi="Cambria"/>
                <w:b/>
                <w:color w:val="943634"/>
                <w:sz w:val="28"/>
                <w:szCs w:val="28"/>
              </w:rPr>
              <w:t xml:space="preserve"> с итальянской стороны:</w:t>
            </w:r>
          </w:p>
        </w:tc>
        <w:tc>
          <w:tcPr>
            <w:tcW w:w="5169" w:type="dxa"/>
          </w:tcPr>
          <w:p w:rsidR="00E44E7A" w:rsidRPr="008D4149" w:rsidRDefault="00E44E7A" w:rsidP="008D4149">
            <w:pPr>
              <w:tabs>
                <w:tab w:val="left" w:pos="1755"/>
              </w:tabs>
              <w:spacing w:after="0" w:line="240" w:lineRule="auto"/>
              <w:ind w:right="140"/>
              <w:jc w:val="center"/>
              <w:rPr>
                <w:rFonts w:ascii="Cambria" w:hAnsi="Cambria"/>
                <w:b/>
                <w:color w:val="943634"/>
                <w:sz w:val="28"/>
                <w:szCs w:val="28"/>
              </w:rPr>
            </w:pPr>
            <w:r w:rsidRPr="008D4149">
              <w:rPr>
                <w:rFonts w:ascii="Cambria" w:hAnsi="Cambria"/>
                <w:b/>
                <w:color w:val="943634"/>
                <w:sz w:val="28"/>
                <w:szCs w:val="28"/>
              </w:rPr>
              <w:t>Ключевые участники</w:t>
            </w:r>
            <w:r>
              <w:rPr>
                <w:rFonts w:ascii="Cambria" w:hAnsi="Cambria"/>
                <w:b/>
                <w:color w:val="943634"/>
                <w:sz w:val="28"/>
                <w:szCs w:val="28"/>
              </w:rPr>
              <w:t xml:space="preserve"> </w:t>
            </w:r>
            <w:r w:rsidRPr="008D4149">
              <w:rPr>
                <w:rFonts w:ascii="Cambria" w:hAnsi="Cambria"/>
                <w:b/>
                <w:color w:val="943634"/>
                <w:sz w:val="28"/>
                <w:szCs w:val="28"/>
              </w:rPr>
              <w:t>(спикеры) со стороны Москвы:</w:t>
            </w:r>
          </w:p>
        </w:tc>
      </w:tr>
      <w:tr w:rsidR="00E44E7A" w:rsidRPr="008D4149" w:rsidTr="008D4149">
        <w:tc>
          <w:tcPr>
            <w:tcW w:w="5495" w:type="dxa"/>
          </w:tcPr>
          <w:p w:rsidR="00E44E7A" w:rsidRPr="008D4149" w:rsidRDefault="00E44E7A" w:rsidP="008D41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EUROAMBIENTE</w:t>
            </w:r>
          </w:p>
          <w:p w:rsidR="00E44E7A" w:rsidRPr="008D4149" w:rsidRDefault="00E44E7A" w:rsidP="008D41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ICE</w:t>
            </w:r>
          </w:p>
          <w:p w:rsidR="00E44E7A" w:rsidRPr="008D4149" w:rsidRDefault="00E44E7A" w:rsidP="008D41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FEDERLEGNO ARREDO</w:t>
            </w:r>
          </w:p>
          <w:p w:rsidR="00E44E7A" w:rsidRDefault="00E44E7A" w:rsidP="00E652E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44E7A" w:rsidRPr="00E652E1" w:rsidRDefault="00E44E7A" w:rsidP="00E652E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2E1">
              <w:rPr>
                <w:rFonts w:ascii="Cambria" w:hAnsi="Cambria"/>
                <w:b/>
                <w:sz w:val="24"/>
                <w:szCs w:val="24"/>
              </w:rPr>
              <w:t>Строительный сектор и транспортная инфраструктура</w:t>
            </w:r>
          </w:p>
          <w:p w:rsidR="00E44E7A" w:rsidRPr="00860D0B" w:rsidRDefault="00E44E7A" w:rsidP="00860D0B">
            <w:pPr>
              <w:rPr>
                <w:rFonts w:ascii="Cambria" w:hAnsi="Cambria"/>
                <w:sz w:val="24"/>
                <w:szCs w:val="24"/>
              </w:rPr>
            </w:pPr>
            <w:r w:rsidRPr="00860D0B"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Salini-Impregilo, </w:t>
            </w:r>
            <w:r w:rsidRPr="00860D0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Codest , </w:t>
            </w: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Pizzarotti, </w:t>
            </w:r>
          </w:p>
          <w:p w:rsidR="00E44E7A" w:rsidRPr="00860D0B" w:rsidRDefault="00E44E7A" w:rsidP="00860D0B">
            <w:pPr>
              <w:rPr>
                <w:rFonts w:ascii="Cambria" w:hAnsi="Cambria"/>
                <w:sz w:val="24"/>
                <w:szCs w:val="24"/>
              </w:rPr>
            </w:pPr>
            <w:r w:rsidRPr="00860D0B">
              <w:rPr>
                <w:rFonts w:ascii="Cambria" w:hAnsi="Cambria"/>
                <w:sz w:val="24"/>
                <w:szCs w:val="24"/>
              </w:rPr>
              <w:t xml:space="preserve">     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Tecnimont,</w:t>
            </w:r>
            <w:r w:rsidRPr="00860D0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   Metropolitane  Milanesi, </w:t>
            </w:r>
          </w:p>
          <w:p w:rsidR="00E44E7A" w:rsidRPr="00860D0B" w:rsidRDefault="00E44E7A" w:rsidP="00860D0B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860D0B"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Azienda Trasporti Milanesi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,</w:t>
            </w:r>
          </w:p>
          <w:p w:rsidR="00E44E7A" w:rsidRPr="00860D0B" w:rsidRDefault="00E44E7A" w:rsidP="00860D0B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860D0B">
              <w:rPr>
                <w:rFonts w:ascii="Cambria" w:hAnsi="Cambria"/>
                <w:sz w:val="24"/>
                <w:szCs w:val="24"/>
                <w:lang w:val="en-US"/>
              </w:rPr>
              <w:t xml:space="preserve">   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 </w:t>
            </w:r>
            <w:r w:rsidRPr="00860D0B">
              <w:rPr>
                <w:rFonts w:ascii="Cambria" w:hAnsi="Cambria"/>
                <w:sz w:val="24"/>
                <w:szCs w:val="24"/>
                <w:lang w:val="en-US"/>
              </w:rPr>
              <w:t xml:space="preserve"> 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Techint,  </w:t>
            </w:r>
            <w:r w:rsidRPr="00860D0B">
              <w:rPr>
                <w:rFonts w:ascii="Cambria" w:hAnsi="Cambria"/>
                <w:sz w:val="24"/>
                <w:szCs w:val="24"/>
                <w:lang w:val="en-US"/>
              </w:rPr>
              <w:t xml:space="preserve"> 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Bticino, </w:t>
            </w:r>
            <w:r w:rsidRPr="00860D0B">
              <w:rPr>
                <w:rFonts w:ascii="Cambria" w:hAnsi="Cambria"/>
                <w:sz w:val="24"/>
                <w:szCs w:val="24"/>
                <w:lang w:val="en-US"/>
              </w:rPr>
              <w:t xml:space="preserve">  </w:t>
            </w:r>
          </w:p>
          <w:p w:rsidR="00E44E7A" w:rsidRPr="00860D0B" w:rsidRDefault="00E44E7A" w:rsidP="00860D0B">
            <w:pPr>
              <w:ind w:left="284"/>
              <w:jc w:val="both"/>
              <w:rPr>
                <w:rFonts w:ascii="Cambria" w:hAnsi="Cambria"/>
                <w:b/>
                <w:sz w:val="24"/>
                <w:szCs w:val="24"/>
                <w:lang w:val="it-IT"/>
              </w:rPr>
            </w:pPr>
            <w:r w:rsidRPr="001D5F6E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               </w:t>
            </w:r>
            <w:r w:rsidRPr="00860D0B">
              <w:rPr>
                <w:rFonts w:ascii="Cambria" w:hAnsi="Cambria"/>
                <w:b/>
                <w:sz w:val="24"/>
                <w:szCs w:val="24"/>
              </w:rPr>
              <w:t>Архитектура</w:t>
            </w:r>
            <w:r w:rsidRPr="00860D0B">
              <w:rPr>
                <w:rFonts w:ascii="Cambria" w:hAnsi="Cambria"/>
                <w:b/>
                <w:sz w:val="24"/>
                <w:szCs w:val="24"/>
                <w:lang w:val="it-IT"/>
              </w:rPr>
              <w:t xml:space="preserve"> </w:t>
            </w:r>
            <w:r w:rsidRPr="00860D0B">
              <w:rPr>
                <w:rFonts w:ascii="Cambria" w:hAnsi="Cambria"/>
                <w:b/>
                <w:sz w:val="24"/>
                <w:szCs w:val="24"/>
              </w:rPr>
              <w:t>и</w:t>
            </w:r>
            <w:r w:rsidRPr="00860D0B">
              <w:rPr>
                <w:rFonts w:ascii="Cambria" w:hAnsi="Cambria"/>
                <w:b/>
                <w:sz w:val="24"/>
                <w:szCs w:val="24"/>
                <w:lang w:val="it-IT"/>
              </w:rPr>
              <w:t xml:space="preserve"> </w:t>
            </w:r>
            <w:r w:rsidRPr="00860D0B">
              <w:rPr>
                <w:rFonts w:ascii="Cambria" w:hAnsi="Cambria"/>
                <w:b/>
                <w:sz w:val="24"/>
                <w:szCs w:val="24"/>
              </w:rPr>
              <w:t>дизайн</w:t>
            </w:r>
          </w:p>
          <w:p w:rsidR="00E44E7A" w:rsidRPr="001D5F6E" w:rsidRDefault="00E44E7A" w:rsidP="00D11C08">
            <w:pPr>
              <w:ind w:left="567"/>
              <w:rPr>
                <w:rFonts w:ascii="Cambria" w:hAnsi="Cambria"/>
                <w:sz w:val="24"/>
                <w:szCs w:val="24"/>
                <w:lang w:val="en-US"/>
              </w:rPr>
            </w:pP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 xml:space="preserve">Boeri, </w:t>
            </w:r>
            <w:r w:rsidRPr="001D5F6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Giugiaro</w:t>
            </w:r>
            <w:r w:rsidRPr="001D5F6E">
              <w:rPr>
                <w:rFonts w:ascii="Cambria" w:hAnsi="Cambria"/>
                <w:sz w:val="24"/>
                <w:szCs w:val="24"/>
                <w:lang w:val="en-US"/>
              </w:rPr>
              <w:t xml:space="preserve">, </w:t>
            </w: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Land</w:t>
            </w:r>
            <w:r w:rsidRPr="001D5F6E">
              <w:rPr>
                <w:rFonts w:ascii="Cambria" w:hAnsi="Cambria"/>
                <w:sz w:val="24"/>
                <w:szCs w:val="24"/>
                <w:lang w:val="en-US"/>
              </w:rPr>
              <w:t xml:space="preserve">, </w:t>
            </w:r>
          </w:p>
          <w:p w:rsidR="00E44E7A" w:rsidRPr="00860D0B" w:rsidRDefault="00E44E7A" w:rsidP="00D11C08">
            <w:pPr>
              <w:ind w:left="567"/>
              <w:rPr>
                <w:rFonts w:ascii="Cambria" w:hAnsi="Cambria"/>
                <w:sz w:val="24"/>
                <w:szCs w:val="24"/>
                <w:lang w:val="it-IT"/>
              </w:rPr>
            </w:pP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Metrogramma</w:t>
            </w:r>
          </w:p>
          <w:p w:rsidR="00E44E7A" w:rsidRPr="00860D0B" w:rsidRDefault="00E44E7A" w:rsidP="00D11C08">
            <w:pPr>
              <w:ind w:left="567"/>
              <w:rPr>
                <w:rFonts w:ascii="Cambria" w:hAnsi="Cambria"/>
                <w:sz w:val="24"/>
                <w:szCs w:val="24"/>
                <w:lang w:val="it-IT"/>
              </w:rPr>
            </w:pP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Architecture per Engeneering</w:t>
            </w:r>
          </w:p>
          <w:p w:rsidR="00E44E7A" w:rsidRPr="00860D0B" w:rsidRDefault="00E44E7A" w:rsidP="00D11C08">
            <w:pPr>
              <w:ind w:left="567"/>
              <w:rPr>
                <w:rFonts w:ascii="Cambria" w:hAnsi="Cambria"/>
                <w:sz w:val="24"/>
                <w:szCs w:val="24"/>
                <w:lang w:val="it-IT"/>
              </w:rPr>
            </w:pP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Giugiaro Architettura</w:t>
            </w:r>
          </w:p>
          <w:p w:rsidR="00E44E7A" w:rsidRPr="00860D0B" w:rsidRDefault="00E44E7A" w:rsidP="00D11C08">
            <w:pPr>
              <w:ind w:left="567"/>
              <w:rPr>
                <w:rFonts w:ascii="Cambria" w:hAnsi="Cambria"/>
                <w:sz w:val="24"/>
                <w:szCs w:val="24"/>
                <w:lang w:val="it-IT"/>
              </w:rPr>
            </w:pP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Missoni Home Architettura</w:t>
            </w:r>
          </w:p>
          <w:p w:rsidR="00E44E7A" w:rsidRPr="00860D0B" w:rsidRDefault="00E44E7A" w:rsidP="00D11C08">
            <w:pPr>
              <w:ind w:left="567"/>
              <w:rPr>
                <w:rFonts w:ascii="Cambria" w:hAnsi="Cambria"/>
                <w:sz w:val="24"/>
                <w:szCs w:val="24"/>
                <w:lang w:val="it-IT"/>
              </w:rPr>
            </w:pPr>
            <w:r w:rsidRPr="00860D0B">
              <w:rPr>
                <w:rFonts w:ascii="Cambria" w:hAnsi="Cambria"/>
                <w:sz w:val="24"/>
                <w:szCs w:val="24"/>
                <w:lang w:val="it-IT"/>
              </w:rPr>
              <w:t>Paghera</w:t>
            </w:r>
          </w:p>
          <w:p w:rsidR="00E44E7A" w:rsidRPr="00D57AFC" w:rsidRDefault="00E44E7A" w:rsidP="001D5F6E">
            <w:pPr>
              <w:tabs>
                <w:tab w:val="left" w:pos="1785"/>
              </w:tabs>
              <w:ind w:left="28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57AFC">
              <w:rPr>
                <w:rFonts w:ascii="Cambria" w:hAnsi="Cambria"/>
                <w:b/>
                <w:sz w:val="24"/>
                <w:szCs w:val="24"/>
              </w:rPr>
              <w:t>Сектор городского хозяйства</w:t>
            </w:r>
          </w:p>
          <w:p w:rsidR="00E44E7A" w:rsidRPr="00637E4D" w:rsidRDefault="00E44E7A" w:rsidP="00860D0B">
            <w:pPr>
              <w:tabs>
                <w:tab w:val="left" w:pos="1650"/>
              </w:tabs>
              <w:ind w:left="567"/>
              <w:rPr>
                <w:lang w:val="it-IT"/>
              </w:rPr>
            </w:pPr>
            <w:r w:rsidRPr="00637E4D">
              <w:rPr>
                <w:lang w:val="it-IT"/>
              </w:rPr>
              <w:t>Mapei</w:t>
            </w:r>
            <w:r w:rsidRPr="001D5F6E">
              <w:t>,</w:t>
            </w:r>
            <w:r w:rsidRPr="00637E4D">
              <w:rPr>
                <w:lang w:val="it-IT"/>
              </w:rPr>
              <w:t xml:space="preserve"> </w:t>
            </w:r>
            <w:r>
              <w:rPr>
                <w:lang w:val="it-IT"/>
              </w:rPr>
              <w:tab/>
            </w:r>
            <w:r w:rsidRPr="00637E4D">
              <w:rPr>
                <w:lang w:val="it-IT"/>
              </w:rPr>
              <w:t>A2A</w:t>
            </w:r>
            <w:r w:rsidRPr="001D5F6E">
              <w:t xml:space="preserve"> ,     </w:t>
            </w:r>
            <w:r w:rsidRPr="00637E4D">
              <w:rPr>
                <w:lang w:val="it-IT"/>
              </w:rPr>
              <w:t>Bono Energia</w:t>
            </w:r>
          </w:p>
          <w:p w:rsidR="00E44E7A" w:rsidRPr="00A90798" w:rsidRDefault="00E44E7A" w:rsidP="00D11C08">
            <w:pPr>
              <w:ind w:left="567"/>
              <w:rPr>
                <w:lang w:val="it-IT"/>
              </w:rPr>
            </w:pPr>
            <w:r w:rsidRPr="00637E4D">
              <w:rPr>
                <w:lang w:val="it-IT"/>
              </w:rPr>
              <w:t>Biancamano</w:t>
            </w:r>
            <w:r w:rsidRPr="00860D0B">
              <w:rPr>
                <w:lang w:val="en-US"/>
              </w:rPr>
              <w:t xml:space="preserve">   </w:t>
            </w:r>
            <w:r w:rsidRPr="00A90798">
              <w:rPr>
                <w:lang w:val="it-IT"/>
              </w:rPr>
              <w:t>Ferrovie Nord</w:t>
            </w:r>
          </w:p>
          <w:p w:rsidR="00E44E7A" w:rsidRDefault="00E44E7A" w:rsidP="00D11C08">
            <w:pPr>
              <w:ind w:left="567"/>
            </w:pPr>
            <w:r w:rsidRPr="00A90798">
              <w:rPr>
                <w:lang w:val="it-IT"/>
              </w:rPr>
              <w:t>Vomm Impianti e Processi</w:t>
            </w:r>
          </w:p>
          <w:p w:rsidR="00E44E7A" w:rsidRPr="001150B9" w:rsidRDefault="00E44E7A" w:rsidP="00D11C08">
            <w:pPr>
              <w:ind w:left="567"/>
            </w:pPr>
          </w:p>
          <w:p w:rsidR="00E44E7A" w:rsidRPr="008D4149" w:rsidRDefault="00E44E7A" w:rsidP="008D41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b/>
                <w:color w:val="943634"/>
                <w:sz w:val="28"/>
                <w:szCs w:val="28"/>
                <w:lang w:val="en-US"/>
              </w:rPr>
            </w:pP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>Банк «Банка Пополаре».</w:t>
            </w:r>
          </w:p>
        </w:tc>
        <w:tc>
          <w:tcPr>
            <w:tcW w:w="5169" w:type="dxa"/>
          </w:tcPr>
          <w:p w:rsidR="00E44E7A" w:rsidRDefault="00E44E7A" w:rsidP="00CA5046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ОЮЗ МОСКОВСКИХ    АРХИТЕКТОРОВ</w:t>
            </w: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4E7A" w:rsidRPr="008D4149" w:rsidRDefault="00E44E7A" w:rsidP="00CA5046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 xml:space="preserve">ГНИИ </w:t>
            </w:r>
            <w:r w:rsidRPr="00E652E1">
              <w:rPr>
                <w:b/>
                <w:sz w:val="24"/>
                <w:szCs w:val="24"/>
              </w:rPr>
              <w:t xml:space="preserve"> </w:t>
            </w:r>
            <w:r w:rsidRPr="008D414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ЕНПЛАНА  г. МОСКВЫ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ПРЕФЕКТУРА ТиНАО г. МОСКВЫ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121F">
              <w:rPr>
                <w:rFonts w:ascii="Cambria" w:hAnsi="Cambria"/>
                <w:sz w:val="24"/>
                <w:szCs w:val="24"/>
              </w:rPr>
              <w:t xml:space="preserve">МАГИСТРАТ-АРТ (Группа Интеко)  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ПОРТАЛ ГРУПП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E121F">
              <w:rPr>
                <w:rFonts w:ascii="Cambria" w:hAnsi="Cambria"/>
                <w:sz w:val="24"/>
                <w:szCs w:val="24"/>
              </w:rPr>
              <w:t>(девелопмент)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ЭКОСТРОЙСФ</w:t>
            </w:r>
            <w:r w:rsidRPr="007E121F">
              <w:rPr>
                <w:rFonts w:ascii="Cambria" w:hAnsi="Cambria"/>
                <w:sz w:val="24"/>
                <w:szCs w:val="24"/>
              </w:rPr>
              <w:t>ЕРА</w:t>
            </w:r>
          </w:p>
          <w:p w:rsidR="00E44E7A" w:rsidRPr="007E121F" w:rsidRDefault="00E44E7A" w:rsidP="007E121F">
            <w:pPr>
              <w:pStyle w:val="ListParagraph"/>
              <w:tabs>
                <w:tab w:val="left" w:pos="8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E121F">
              <w:rPr>
                <w:rFonts w:ascii="Cambria" w:hAnsi="Cambria"/>
                <w:sz w:val="24"/>
                <w:szCs w:val="24"/>
              </w:rPr>
              <w:tab/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ЮНИСТРОЙ ПРОЕКТ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ЗАРУБЕЖСТРОЙ</w:t>
            </w: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РАНХ и ГС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Pr="00A1032E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ЕВРОСТРОЙ компани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ВК Мир - ЭКСПО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ИНВЕСТТРАСТ (девелопмент)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Рейл Карго Логистик Рус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E121F">
              <w:rPr>
                <w:rFonts w:ascii="Cambria" w:hAnsi="Cambria"/>
                <w:sz w:val="24"/>
                <w:szCs w:val="24"/>
              </w:rPr>
              <w:t xml:space="preserve">Союз Жилищных Организаций 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E121F">
              <w:rPr>
                <w:rFonts w:ascii="Cambria" w:hAnsi="Cambria"/>
                <w:sz w:val="24"/>
                <w:szCs w:val="24"/>
                <w:lang w:val="en-US"/>
              </w:rPr>
              <w:t>KPMG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E121F">
              <w:rPr>
                <w:rFonts w:ascii="Cambria" w:hAnsi="Cambria"/>
                <w:sz w:val="24"/>
                <w:szCs w:val="24"/>
                <w:lang w:val="en-US"/>
              </w:rPr>
              <w:t>CORPUS</w:t>
            </w: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E121F">
              <w:rPr>
                <w:rFonts w:ascii="Cambria" w:hAnsi="Cambria"/>
                <w:sz w:val="24"/>
                <w:szCs w:val="24"/>
                <w:lang w:val="en-US"/>
              </w:rPr>
              <w:t>JURIS</w:t>
            </w:r>
            <w:r w:rsidRPr="007E121F">
              <w:rPr>
                <w:rFonts w:ascii="Cambria" w:hAnsi="Cambria"/>
                <w:sz w:val="24"/>
                <w:szCs w:val="24"/>
              </w:rPr>
              <w:t xml:space="preserve">   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E44E7A" w:rsidRPr="007E121F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sz w:val="24"/>
                <w:szCs w:val="24"/>
              </w:rPr>
            </w:pPr>
            <w:r w:rsidRPr="007E121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МЕДКОМПЛЕКТ</w:t>
            </w: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E7A" w:rsidRPr="001150B9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1150B9">
              <w:rPr>
                <w:rFonts w:ascii="Cambria" w:hAnsi="Cambria"/>
                <w:color w:val="000000"/>
                <w:sz w:val="24"/>
                <w:szCs w:val="24"/>
              </w:rPr>
              <w:t>БАНК МОСКВЫ</w:t>
            </w:r>
          </w:p>
          <w:p w:rsidR="00E44E7A" w:rsidRDefault="00E44E7A" w:rsidP="001150B9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E44E7A" w:rsidRPr="00233A39" w:rsidRDefault="00E44E7A" w:rsidP="00233A39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</w:t>
            </w:r>
            <w:r w:rsidRPr="00233A39">
              <w:rPr>
                <w:rFonts w:ascii="Cambria" w:hAnsi="Cambria"/>
                <w:color w:val="000000"/>
                <w:sz w:val="24"/>
                <w:szCs w:val="24"/>
              </w:rPr>
              <w:t>БАНК ВТБ</w:t>
            </w:r>
          </w:p>
          <w:p w:rsidR="00E44E7A" w:rsidRDefault="00E44E7A" w:rsidP="0049132D">
            <w:pPr>
              <w:pStyle w:val="ListParagraph"/>
              <w:tabs>
                <w:tab w:val="left" w:pos="540"/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E44E7A" w:rsidRDefault="00E44E7A" w:rsidP="003A7C0C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E44E7A" w:rsidRPr="00276679" w:rsidRDefault="00E44E7A" w:rsidP="0049132D">
            <w:pPr>
              <w:pStyle w:val="ListParagraph"/>
              <w:tabs>
                <w:tab w:val="left" w:pos="1755"/>
              </w:tabs>
              <w:spacing w:after="0" w:line="240" w:lineRule="auto"/>
              <w:ind w:left="360" w:right="14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* </w:t>
            </w:r>
            <w:r w:rsidRPr="0049132D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В программу и состав участников могут вноситься изменения и  дополнения</w:t>
            </w:r>
          </w:p>
        </w:tc>
      </w:tr>
    </w:tbl>
    <w:p w:rsidR="00E44E7A" w:rsidRDefault="00E44E7A" w:rsidP="00330395">
      <w:pPr>
        <w:tabs>
          <w:tab w:val="left" w:pos="1755"/>
        </w:tabs>
        <w:ind w:right="140"/>
        <w:rPr>
          <w:rFonts w:ascii="Cambria" w:hAnsi="Cambria"/>
          <w:b/>
          <w:color w:val="943634"/>
          <w:sz w:val="28"/>
          <w:szCs w:val="28"/>
        </w:rPr>
      </w:pPr>
    </w:p>
    <w:p w:rsidR="00E44E7A" w:rsidRDefault="00E44E7A" w:rsidP="00330395">
      <w:pPr>
        <w:tabs>
          <w:tab w:val="left" w:pos="1755"/>
        </w:tabs>
        <w:ind w:right="140"/>
        <w:rPr>
          <w:rFonts w:ascii="Cambria" w:hAnsi="Cambria"/>
          <w:b/>
          <w:color w:val="943634"/>
          <w:sz w:val="28"/>
          <w:szCs w:val="28"/>
        </w:rPr>
      </w:pPr>
    </w:p>
    <w:p w:rsidR="00E44E7A" w:rsidRDefault="00E44E7A" w:rsidP="00330395">
      <w:pPr>
        <w:tabs>
          <w:tab w:val="left" w:pos="1755"/>
        </w:tabs>
        <w:ind w:right="140"/>
        <w:rPr>
          <w:rFonts w:ascii="Cambria" w:hAnsi="Cambria"/>
          <w:b/>
          <w:color w:val="943634"/>
          <w:sz w:val="28"/>
          <w:szCs w:val="28"/>
        </w:rPr>
      </w:pPr>
    </w:p>
    <w:p w:rsidR="00E44E7A" w:rsidRDefault="00E44E7A" w:rsidP="00330395">
      <w:pPr>
        <w:tabs>
          <w:tab w:val="left" w:pos="1755"/>
        </w:tabs>
        <w:ind w:right="140"/>
        <w:rPr>
          <w:rFonts w:ascii="Cambria" w:hAnsi="Cambria"/>
          <w:b/>
          <w:color w:val="943634"/>
          <w:sz w:val="28"/>
          <w:szCs w:val="28"/>
        </w:rPr>
      </w:pPr>
    </w:p>
    <w:p w:rsidR="00E44E7A" w:rsidRDefault="00E44E7A" w:rsidP="00330395">
      <w:pPr>
        <w:tabs>
          <w:tab w:val="left" w:pos="1755"/>
        </w:tabs>
        <w:ind w:right="140"/>
        <w:rPr>
          <w:rFonts w:ascii="Cambria" w:hAnsi="Cambria"/>
          <w:b/>
          <w:color w:val="943634"/>
          <w:sz w:val="28"/>
          <w:szCs w:val="28"/>
        </w:rPr>
      </w:pPr>
    </w:p>
    <w:p w:rsidR="00E44E7A" w:rsidRDefault="00E44E7A" w:rsidP="00330395">
      <w:pPr>
        <w:tabs>
          <w:tab w:val="left" w:pos="1755"/>
        </w:tabs>
        <w:ind w:right="140"/>
        <w:rPr>
          <w:rFonts w:ascii="Cambria" w:hAnsi="Cambria"/>
          <w:b/>
          <w:color w:val="943634"/>
          <w:sz w:val="28"/>
          <w:szCs w:val="28"/>
        </w:rPr>
      </w:pPr>
    </w:p>
    <w:p w:rsidR="00E44E7A" w:rsidRPr="00C51F68" w:rsidRDefault="00E44E7A" w:rsidP="00330395">
      <w:pPr>
        <w:tabs>
          <w:tab w:val="left" w:pos="1755"/>
        </w:tabs>
        <w:ind w:right="140"/>
        <w:rPr>
          <w:rFonts w:ascii="Cambria" w:hAnsi="Cambria"/>
          <w:b/>
          <w:color w:val="943634"/>
          <w:sz w:val="28"/>
          <w:szCs w:val="28"/>
        </w:rPr>
      </w:pPr>
    </w:p>
    <w:sectPr w:rsidR="00E44E7A" w:rsidRPr="00C51F68" w:rsidSect="006F2BEB">
      <w:pgSz w:w="11906" w:h="16838" w:code="9"/>
      <w:pgMar w:top="425" w:right="1133" w:bottom="0" w:left="23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7A" w:rsidRDefault="00E44E7A" w:rsidP="003D4319">
      <w:pPr>
        <w:spacing w:after="0" w:line="240" w:lineRule="auto"/>
      </w:pPr>
      <w:r>
        <w:separator/>
      </w:r>
    </w:p>
  </w:endnote>
  <w:endnote w:type="continuationSeparator" w:id="0">
    <w:p w:rsidR="00E44E7A" w:rsidRDefault="00E44E7A" w:rsidP="003D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7A" w:rsidRDefault="00E44E7A" w:rsidP="003D4319">
      <w:pPr>
        <w:spacing w:after="0" w:line="240" w:lineRule="auto"/>
      </w:pPr>
      <w:r>
        <w:separator/>
      </w:r>
    </w:p>
  </w:footnote>
  <w:footnote w:type="continuationSeparator" w:id="0">
    <w:p w:rsidR="00E44E7A" w:rsidRDefault="00E44E7A" w:rsidP="003D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6322"/>
    <w:multiLevelType w:val="hybridMultilevel"/>
    <w:tmpl w:val="A3E61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06C6"/>
    <w:multiLevelType w:val="multilevel"/>
    <w:tmpl w:val="38B4CFCA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4363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AB0312"/>
    <w:multiLevelType w:val="multilevel"/>
    <w:tmpl w:val="ED00CFB4"/>
    <w:lvl w:ilvl="0">
      <w:start w:val="1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4363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BBA5983"/>
    <w:multiLevelType w:val="hybridMultilevel"/>
    <w:tmpl w:val="81A63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4862"/>
    <w:multiLevelType w:val="multilevel"/>
    <w:tmpl w:val="4838DAC0"/>
    <w:lvl w:ilvl="0"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4363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5C337BA"/>
    <w:multiLevelType w:val="hybridMultilevel"/>
    <w:tmpl w:val="1F045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0643F"/>
    <w:multiLevelType w:val="multilevel"/>
    <w:tmpl w:val="12B639A0"/>
    <w:lvl w:ilvl="0">
      <w:start w:val="15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4363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B5C4526"/>
    <w:multiLevelType w:val="multilevel"/>
    <w:tmpl w:val="11F6922E"/>
    <w:lvl w:ilvl="0"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4363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5CA"/>
    <w:rsid w:val="00095CA8"/>
    <w:rsid w:val="000B4419"/>
    <w:rsid w:val="00113FB0"/>
    <w:rsid w:val="001150B9"/>
    <w:rsid w:val="0012244B"/>
    <w:rsid w:val="0013782C"/>
    <w:rsid w:val="001430E9"/>
    <w:rsid w:val="00194313"/>
    <w:rsid w:val="001A1054"/>
    <w:rsid w:val="001C13EF"/>
    <w:rsid w:val="001C43C2"/>
    <w:rsid w:val="001D1D63"/>
    <w:rsid w:val="001D1FF6"/>
    <w:rsid w:val="001D5F6E"/>
    <w:rsid w:val="00202015"/>
    <w:rsid w:val="0020699C"/>
    <w:rsid w:val="00216300"/>
    <w:rsid w:val="002258B5"/>
    <w:rsid w:val="00233A39"/>
    <w:rsid w:val="00256DD8"/>
    <w:rsid w:val="00276679"/>
    <w:rsid w:val="002951B2"/>
    <w:rsid w:val="002B2CF7"/>
    <w:rsid w:val="002C08A3"/>
    <w:rsid w:val="002C1B46"/>
    <w:rsid w:val="002D4C96"/>
    <w:rsid w:val="002E607C"/>
    <w:rsid w:val="00330395"/>
    <w:rsid w:val="003548AB"/>
    <w:rsid w:val="003703BB"/>
    <w:rsid w:val="003705D1"/>
    <w:rsid w:val="0038374F"/>
    <w:rsid w:val="00392D73"/>
    <w:rsid w:val="003962CB"/>
    <w:rsid w:val="003A7C0C"/>
    <w:rsid w:val="003C1409"/>
    <w:rsid w:val="003D4319"/>
    <w:rsid w:val="003E0181"/>
    <w:rsid w:val="003F1CBD"/>
    <w:rsid w:val="00404BD5"/>
    <w:rsid w:val="00406A0C"/>
    <w:rsid w:val="00427648"/>
    <w:rsid w:val="004303B9"/>
    <w:rsid w:val="0043103D"/>
    <w:rsid w:val="0044185C"/>
    <w:rsid w:val="00444686"/>
    <w:rsid w:val="00455744"/>
    <w:rsid w:val="004604B4"/>
    <w:rsid w:val="0048289C"/>
    <w:rsid w:val="004912DB"/>
    <w:rsid w:val="0049132D"/>
    <w:rsid w:val="004A6A1A"/>
    <w:rsid w:val="004C687F"/>
    <w:rsid w:val="004E5EB2"/>
    <w:rsid w:val="0052797A"/>
    <w:rsid w:val="005305CA"/>
    <w:rsid w:val="00562F57"/>
    <w:rsid w:val="00582D3D"/>
    <w:rsid w:val="005974EA"/>
    <w:rsid w:val="005B24CA"/>
    <w:rsid w:val="005D5579"/>
    <w:rsid w:val="005E020A"/>
    <w:rsid w:val="005E1981"/>
    <w:rsid w:val="00606138"/>
    <w:rsid w:val="00606A92"/>
    <w:rsid w:val="0061223A"/>
    <w:rsid w:val="00617EC2"/>
    <w:rsid w:val="00637E4D"/>
    <w:rsid w:val="00647968"/>
    <w:rsid w:val="0069501E"/>
    <w:rsid w:val="006A71E5"/>
    <w:rsid w:val="006F06E8"/>
    <w:rsid w:val="006F2BEB"/>
    <w:rsid w:val="0070262C"/>
    <w:rsid w:val="00714C41"/>
    <w:rsid w:val="00720C24"/>
    <w:rsid w:val="0079228D"/>
    <w:rsid w:val="007D3426"/>
    <w:rsid w:val="007E121F"/>
    <w:rsid w:val="007F1FC0"/>
    <w:rsid w:val="00801EC0"/>
    <w:rsid w:val="008138FA"/>
    <w:rsid w:val="008216D7"/>
    <w:rsid w:val="008353DC"/>
    <w:rsid w:val="00860D0B"/>
    <w:rsid w:val="00873B45"/>
    <w:rsid w:val="008D0C96"/>
    <w:rsid w:val="008D4149"/>
    <w:rsid w:val="008F2F01"/>
    <w:rsid w:val="00933B89"/>
    <w:rsid w:val="00951262"/>
    <w:rsid w:val="0096516C"/>
    <w:rsid w:val="00975157"/>
    <w:rsid w:val="009851C2"/>
    <w:rsid w:val="00994F71"/>
    <w:rsid w:val="009E07E5"/>
    <w:rsid w:val="00A1032E"/>
    <w:rsid w:val="00A11E5A"/>
    <w:rsid w:val="00A47D10"/>
    <w:rsid w:val="00A800CE"/>
    <w:rsid w:val="00A90798"/>
    <w:rsid w:val="00AA7139"/>
    <w:rsid w:val="00AC1976"/>
    <w:rsid w:val="00AF3A4B"/>
    <w:rsid w:val="00B028C7"/>
    <w:rsid w:val="00B03DDF"/>
    <w:rsid w:val="00B159F1"/>
    <w:rsid w:val="00B3667C"/>
    <w:rsid w:val="00B55836"/>
    <w:rsid w:val="00B56C0A"/>
    <w:rsid w:val="00B63518"/>
    <w:rsid w:val="00B6361C"/>
    <w:rsid w:val="00B64FCB"/>
    <w:rsid w:val="00B941BF"/>
    <w:rsid w:val="00BC273F"/>
    <w:rsid w:val="00BD5093"/>
    <w:rsid w:val="00BF550D"/>
    <w:rsid w:val="00C005C5"/>
    <w:rsid w:val="00C16E77"/>
    <w:rsid w:val="00C218E1"/>
    <w:rsid w:val="00C25616"/>
    <w:rsid w:val="00C51F68"/>
    <w:rsid w:val="00C7522A"/>
    <w:rsid w:val="00C9220F"/>
    <w:rsid w:val="00CA5046"/>
    <w:rsid w:val="00CC339E"/>
    <w:rsid w:val="00CC610B"/>
    <w:rsid w:val="00CD5FD3"/>
    <w:rsid w:val="00CF52E3"/>
    <w:rsid w:val="00D11C08"/>
    <w:rsid w:val="00D3303E"/>
    <w:rsid w:val="00D45C39"/>
    <w:rsid w:val="00D5088D"/>
    <w:rsid w:val="00D57AFC"/>
    <w:rsid w:val="00D83A87"/>
    <w:rsid w:val="00DF7E83"/>
    <w:rsid w:val="00E15BBD"/>
    <w:rsid w:val="00E36202"/>
    <w:rsid w:val="00E44E7A"/>
    <w:rsid w:val="00E611FD"/>
    <w:rsid w:val="00E652E1"/>
    <w:rsid w:val="00E9001E"/>
    <w:rsid w:val="00E97093"/>
    <w:rsid w:val="00EA0039"/>
    <w:rsid w:val="00EE2F40"/>
    <w:rsid w:val="00F03E74"/>
    <w:rsid w:val="00FC1829"/>
    <w:rsid w:val="00FE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5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B24CA"/>
    <w:rPr>
      <w:rFonts w:cs="Times New Roman"/>
    </w:rPr>
  </w:style>
  <w:style w:type="paragraph" w:styleId="NormalWeb">
    <w:name w:val="Normal (Web)"/>
    <w:basedOn w:val="Normal"/>
    <w:uiPriority w:val="99"/>
    <w:rsid w:val="005B2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B24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19"/>
    <w:rPr>
      <w:rFonts w:cs="Times New Roman"/>
    </w:rPr>
  </w:style>
  <w:style w:type="character" w:styleId="Hyperlink">
    <w:name w:val="Hyperlink"/>
    <w:basedOn w:val="DefaultParagraphFont"/>
    <w:uiPriority w:val="99"/>
    <w:rsid w:val="008138F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974E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3C1409"/>
    <w:rPr>
      <w:rFonts w:cs="Times New Roman"/>
      <w:color w:val="800080"/>
      <w:u w:val="single"/>
    </w:rPr>
  </w:style>
  <w:style w:type="character" w:customStyle="1" w:styleId="4">
    <w:name w:val="Основной текст (4)_"/>
    <w:basedOn w:val="DefaultParagraphFont"/>
    <w:uiPriority w:val="99"/>
    <w:rsid w:val="00256DD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40">
    <w:name w:val="Основной текст (4)"/>
    <w:basedOn w:val="4"/>
    <w:uiPriority w:val="99"/>
    <w:rsid w:val="00256DD8"/>
    <w:rPr>
      <w:color w:val="943634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56DD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256DD8"/>
    <w:rPr>
      <w:b/>
      <w:bCs/>
      <w:color w:val="000000"/>
      <w:spacing w:val="0"/>
      <w:w w:val="100"/>
      <w:position w:val="0"/>
      <w:lang w:val="en-US" w:eastAsia="en-US"/>
    </w:rPr>
  </w:style>
  <w:style w:type="character" w:customStyle="1" w:styleId="41">
    <w:name w:val="Основной текст (4) + Не полужирный"/>
    <w:basedOn w:val="4"/>
    <w:uiPriority w:val="99"/>
    <w:rsid w:val="00256DD8"/>
    <w:rPr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256DD8"/>
    <w:pPr>
      <w:widowControl w:val="0"/>
      <w:shd w:val="clear" w:color="auto" w:fill="FFFFFF"/>
      <w:spacing w:before="80" w:after="360" w:line="326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4Exact">
    <w:name w:val="Основной текст (4) Exact"/>
    <w:basedOn w:val="DefaultParagraphFont"/>
    <w:uiPriority w:val="99"/>
    <w:rsid w:val="00D83A87"/>
    <w:rPr>
      <w:rFonts w:ascii="Times New Roman" w:hAnsi="Times New Roman" w:cs="Times New Roman"/>
      <w:b/>
      <w:bCs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4A6A1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2B2C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D5579"/>
    <w:rPr>
      <w:rFonts w:ascii="Times New Roman" w:hAnsi="Times New Roman" w:cs="Times New Roman"/>
      <w:sz w:val="2"/>
      <w:lang w:eastAsia="en-US"/>
    </w:rPr>
  </w:style>
  <w:style w:type="paragraph" w:customStyle="1" w:styleId="CharChar1Carattere">
    <w:name w:val="Char Char1 Carattere Знак Знак Знак Знак"/>
    <w:basedOn w:val="Normal"/>
    <w:uiPriority w:val="99"/>
    <w:rsid w:val="00D11C08"/>
    <w:pPr>
      <w:widowControl w:val="0"/>
      <w:adjustRightInd w:val="0"/>
      <w:spacing w:after="160" w:line="240" w:lineRule="exact"/>
      <w:textAlignment w:val="baseline"/>
    </w:pPr>
    <w:rPr>
      <w:rFonts w:ascii="Tahoma" w:eastAsia="SimSu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492</Words>
  <Characters>2807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2014-07-22T16:53:00Z</cp:lastPrinted>
  <dcterms:created xsi:type="dcterms:W3CDTF">2014-11-05T17:02:00Z</dcterms:created>
  <dcterms:modified xsi:type="dcterms:W3CDTF">2014-11-05T17:31:00Z</dcterms:modified>
</cp:coreProperties>
</file>